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46F3" w14:textId="77777777" w:rsidR="002F55C4" w:rsidRDefault="002F55C4" w:rsidP="00A87FED">
      <w:pPr>
        <w:spacing w:before="1"/>
        <w:rPr>
          <w:rFonts w:asciiTheme="majorHAnsi" w:hAnsiTheme="majorHAnsi" w:cstheme="majorHAnsi"/>
          <w:b/>
          <w:sz w:val="24"/>
          <w:szCs w:val="24"/>
        </w:rPr>
      </w:pPr>
    </w:p>
    <w:p w14:paraId="219AAAC7" w14:textId="77777777" w:rsidR="002F55C4" w:rsidRDefault="002F55C4" w:rsidP="00CB70EE">
      <w:pPr>
        <w:spacing w:before="1"/>
        <w:ind w:left="103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70EE">
        <w:rPr>
          <w:rFonts w:asciiTheme="majorHAnsi" w:hAnsiTheme="majorHAnsi" w:cstheme="majorHAnsi"/>
          <w:b/>
          <w:sz w:val="24"/>
          <w:szCs w:val="24"/>
        </w:rPr>
        <w:t>Klauzula</w:t>
      </w:r>
      <w:proofErr w:type="spellEnd"/>
      <w:r w:rsidRPr="00CB70E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70EE">
        <w:rPr>
          <w:rFonts w:asciiTheme="majorHAnsi" w:hAnsiTheme="majorHAnsi" w:cstheme="majorHAnsi"/>
          <w:b/>
          <w:sz w:val="24"/>
          <w:szCs w:val="24"/>
        </w:rPr>
        <w:t>informacyjna</w:t>
      </w:r>
      <w:proofErr w:type="spellEnd"/>
      <w:r w:rsidRPr="00CB70E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596473F" w14:textId="77777777" w:rsidR="002F55C4" w:rsidRDefault="002F55C4" w:rsidP="00CB70EE">
      <w:pPr>
        <w:spacing w:before="1"/>
        <w:ind w:left="103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dotycząca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przetwarzania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danych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osobowych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adresu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poczty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elektronicznej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oraz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informacji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zawartych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w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korespondencji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prowadzonej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elektronicznie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1380325" w14:textId="77777777" w:rsidR="002F55C4" w:rsidRPr="00CB70EE" w:rsidRDefault="002F55C4" w:rsidP="00CB70EE">
      <w:pPr>
        <w:spacing w:before="1"/>
        <w:ind w:left="103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CDD7251" w14:textId="77777777" w:rsidR="002F55C4" w:rsidRPr="00FB5F9A" w:rsidRDefault="002F55C4" w:rsidP="00CB70EE">
      <w:pPr>
        <w:spacing w:line="276" w:lineRule="auto"/>
        <w:ind w:left="-15" w:right="167"/>
        <w:jc w:val="both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Zgodnie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z art. 13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rozporządzenia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Parlamentu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Europejskiego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i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Rady (UE) 2016/679 z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dnia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27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kwietnia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2016 r. w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sprawie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ochrony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osób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fizycznych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w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związku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z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przetwarzaniem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danych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osobowych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i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w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sprawie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swobodnego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przepływu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takich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danych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oraz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uchylenia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dyrektywy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95/46/WE (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ogólne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rozporządzenie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o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ochronie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danych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) (Dz. U. UE. L. z 2016 r. Nr 119, str.1 z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późn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zm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.) [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dalej:RODO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] 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informujemy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że</w:t>
      </w:r>
      <w:proofErr w:type="spellEnd"/>
      <w:r w:rsidRPr="00FB5F9A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:</w:t>
      </w:r>
    </w:p>
    <w:p w14:paraId="66775907" w14:textId="77777777" w:rsidR="002F55C4" w:rsidRPr="00235702" w:rsidRDefault="002F55C4" w:rsidP="002357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3570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Administratorem Danych Osobowych  jest </w:t>
      </w:r>
      <w:r w:rsidRPr="00CC4064">
        <w:rPr>
          <w:rFonts w:asciiTheme="majorHAnsi" w:hAnsiTheme="majorHAnsi" w:cstheme="majorHAnsi"/>
          <w:noProof/>
          <w:sz w:val="20"/>
          <w:szCs w:val="20"/>
        </w:rPr>
        <w:t>Powiatowe Centrum Pomocy Rodzinie w Kędzierzynie-Koźlu</w:t>
      </w:r>
      <w:r w:rsidRPr="00235702">
        <w:rPr>
          <w:rFonts w:asciiTheme="majorHAnsi" w:hAnsiTheme="majorHAnsi" w:cstheme="majorHAnsi"/>
          <w:sz w:val="20"/>
          <w:szCs w:val="20"/>
        </w:rPr>
        <w:t xml:space="preserve">, </w:t>
      </w:r>
      <w:r w:rsidRPr="00CC4064">
        <w:rPr>
          <w:rFonts w:asciiTheme="majorHAnsi" w:hAnsiTheme="majorHAnsi" w:cstheme="majorHAnsi"/>
          <w:noProof/>
          <w:sz w:val="20"/>
          <w:szCs w:val="20"/>
        </w:rPr>
        <w:t>ul. Skarbowa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C4064">
        <w:rPr>
          <w:rFonts w:asciiTheme="majorHAnsi" w:hAnsiTheme="majorHAnsi" w:cstheme="majorHAnsi"/>
          <w:noProof/>
          <w:sz w:val="20"/>
          <w:szCs w:val="20"/>
        </w:rPr>
        <w:t>4</w:t>
      </w:r>
      <w:r w:rsidRPr="00235702">
        <w:rPr>
          <w:rFonts w:asciiTheme="majorHAnsi" w:hAnsiTheme="majorHAnsi" w:cstheme="majorHAnsi"/>
          <w:sz w:val="20"/>
          <w:szCs w:val="20"/>
        </w:rPr>
        <w:t xml:space="preserve">, </w:t>
      </w:r>
      <w:r w:rsidRPr="00CC4064">
        <w:rPr>
          <w:rFonts w:asciiTheme="majorHAnsi" w:hAnsiTheme="majorHAnsi" w:cstheme="majorHAnsi"/>
          <w:noProof/>
          <w:sz w:val="20"/>
          <w:szCs w:val="20"/>
        </w:rPr>
        <w:t>47-200</w:t>
      </w:r>
      <w:r w:rsidRPr="00235702">
        <w:rPr>
          <w:rFonts w:asciiTheme="majorHAnsi" w:hAnsiTheme="majorHAnsi" w:cstheme="majorHAnsi"/>
          <w:sz w:val="20"/>
          <w:szCs w:val="20"/>
        </w:rPr>
        <w:t xml:space="preserve"> </w:t>
      </w:r>
      <w:r w:rsidRPr="00CC4064">
        <w:rPr>
          <w:rFonts w:asciiTheme="majorHAnsi" w:hAnsiTheme="majorHAnsi" w:cstheme="majorHAnsi"/>
          <w:noProof/>
          <w:sz w:val="20"/>
          <w:szCs w:val="20"/>
        </w:rPr>
        <w:t>Kędzierzyn-Koźle</w:t>
      </w:r>
      <w:r w:rsidRPr="00235702">
        <w:rPr>
          <w:rFonts w:asciiTheme="majorHAnsi" w:hAnsiTheme="majorHAnsi" w:cstheme="majorHAnsi"/>
          <w:sz w:val="20"/>
          <w:szCs w:val="20"/>
        </w:rPr>
        <w:t xml:space="preserve">, tel. </w:t>
      </w:r>
      <w:r w:rsidRPr="00CC4064">
        <w:rPr>
          <w:rFonts w:asciiTheme="majorHAnsi" w:hAnsiTheme="majorHAnsi" w:cstheme="majorHAnsi"/>
          <w:noProof/>
          <w:sz w:val="20"/>
          <w:szCs w:val="20"/>
        </w:rPr>
        <w:t>(77) 481 02 82</w:t>
      </w:r>
      <w:r w:rsidRPr="00235702">
        <w:rPr>
          <w:rFonts w:asciiTheme="majorHAnsi" w:hAnsiTheme="majorHAnsi" w:cstheme="majorHAnsi"/>
          <w:sz w:val="20"/>
          <w:szCs w:val="20"/>
        </w:rPr>
        <w:t xml:space="preserve">, e-mail: </w:t>
      </w:r>
      <w:r w:rsidRPr="00CC4064">
        <w:rPr>
          <w:rFonts w:asciiTheme="majorHAnsi" w:hAnsiTheme="majorHAnsi" w:cstheme="majorHAnsi"/>
          <w:noProof/>
          <w:sz w:val="20"/>
          <w:szCs w:val="20"/>
        </w:rPr>
        <w:t>sekretariat@pcprkkozle.pl</w:t>
      </w:r>
      <w:r w:rsidRPr="0023570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235702">
        <w:rPr>
          <w:rFonts w:asciiTheme="majorHAnsi" w:hAnsiTheme="majorHAnsi" w:cstheme="majorHAnsi"/>
          <w:color w:val="000000" w:themeColor="text1"/>
          <w:sz w:val="20"/>
          <w:szCs w:val="20"/>
        </w:rPr>
        <w:t>dalej: Administrator;</w:t>
      </w:r>
    </w:p>
    <w:p w14:paraId="0B9F45F3" w14:textId="77777777" w:rsidR="002F55C4" w:rsidRPr="00235702" w:rsidRDefault="002F55C4" w:rsidP="00235702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35702">
        <w:rPr>
          <w:rFonts w:asciiTheme="majorHAnsi" w:hAnsiTheme="majorHAnsi" w:cstheme="majorHAnsi"/>
          <w:sz w:val="20"/>
          <w:szCs w:val="20"/>
        </w:rPr>
        <w:t xml:space="preserve">Kontakt z Inspektorem Ochrony Danych:  </w:t>
      </w:r>
      <w:r w:rsidRPr="00CC4064">
        <w:rPr>
          <w:rFonts w:asciiTheme="majorHAnsi" w:hAnsiTheme="majorHAnsi" w:cstheme="majorHAnsi"/>
          <w:noProof/>
          <w:sz w:val="20"/>
          <w:szCs w:val="20"/>
        </w:rPr>
        <w:t>inspektor@kancelaria-odo.pl</w:t>
      </w:r>
      <w:r w:rsidRPr="00235702">
        <w:rPr>
          <w:rFonts w:asciiTheme="majorHAnsi" w:hAnsiTheme="majorHAnsi" w:cstheme="majorHAnsi"/>
          <w:sz w:val="20"/>
          <w:szCs w:val="20"/>
        </w:rPr>
        <w:t xml:space="preserve"> lub listownie na adres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235702">
        <w:rPr>
          <w:rFonts w:asciiTheme="majorHAnsi" w:hAnsiTheme="majorHAnsi" w:cstheme="majorHAnsi"/>
          <w:sz w:val="20"/>
          <w:szCs w:val="20"/>
        </w:rPr>
        <w:t>iedziby Administratora</w:t>
      </w:r>
    </w:p>
    <w:p w14:paraId="784B3E09" w14:textId="77777777" w:rsidR="002F55C4" w:rsidRPr="00085DBB" w:rsidRDefault="002F55C4" w:rsidP="00085DBB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85DBB">
        <w:rPr>
          <w:rFonts w:asciiTheme="majorHAnsi" w:hAnsiTheme="majorHAnsi" w:cstheme="majorHAnsi"/>
          <w:sz w:val="20"/>
          <w:szCs w:val="20"/>
        </w:rPr>
        <w:t>Pani /Pana dane osobowe będą przetwarzane w celu rozpatrzenia otrzymanej korespondencji, oraz  wymiany informacji drogą elektroniczną, w tym przyjmowania pism, zgłoszeń i wniosków w formie elektronicznej.</w:t>
      </w:r>
    </w:p>
    <w:p w14:paraId="7997D966" w14:textId="77777777" w:rsidR="002F55C4" w:rsidRPr="00FB5F9A" w:rsidRDefault="002F55C4" w:rsidP="00CB70EE">
      <w:pPr>
        <w:pStyle w:val="Tekstpodstawowy"/>
        <w:numPr>
          <w:ilvl w:val="0"/>
          <w:numId w:val="1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proofErr w:type="spellStart"/>
      <w:r w:rsidRPr="00FB5F9A">
        <w:rPr>
          <w:rFonts w:asciiTheme="majorHAnsi" w:hAnsiTheme="majorHAnsi" w:cstheme="majorHAnsi"/>
          <w:color w:val="00000A"/>
          <w:sz w:val="20"/>
          <w:szCs w:val="20"/>
        </w:rPr>
        <w:t>Pani</w:t>
      </w:r>
      <w:proofErr w:type="spellEnd"/>
      <w:r w:rsidRPr="00FB5F9A">
        <w:rPr>
          <w:rFonts w:asciiTheme="majorHAnsi" w:hAnsiTheme="majorHAnsi" w:cstheme="majorHAnsi"/>
          <w:color w:val="00000A"/>
          <w:sz w:val="20"/>
          <w:szCs w:val="20"/>
        </w:rPr>
        <w:t xml:space="preserve">/Pana </w:t>
      </w:r>
      <w:proofErr w:type="spellStart"/>
      <w:r w:rsidRPr="00FB5F9A">
        <w:rPr>
          <w:rFonts w:asciiTheme="majorHAnsi" w:hAnsiTheme="majorHAnsi" w:cstheme="majorHAnsi"/>
          <w:color w:val="00000A"/>
          <w:sz w:val="20"/>
          <w:szCs w:val="20"/>
        </w:rPr>
        <w:t>dane</w:t>
      </w:r>
      <w:proofErr w:type="spellEnd"/>
      <w:r w:rsidRPr="00FB5F9A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00000A"/>
          <w:sz w:val="20"/>
          <w:szCs w:val="20"/>
        </w:rPr>
        <w:t>osobowe</w:t>
      </w:r>
      <w:proofErr w:type="spellEnd"/>
      <w:r w:rsidRPr="00FB5F9A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00000A"/>
          <w:sz w:val="20"/>
          <w:szCs w:val="20"/>
        </w:rPr>
        <w:t>będą</w:t>
      </w:r>
      <w:proofErr w:type="spellEnd"/>
      <w:r w:rsidRPr="00FB5F9A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00000A"/>
          <w:sz w:val="20"/>
          <w:szCs w:val="20"/>
        </w:rPr>
        <w:t>przetwarzane</w:t>
      </w:r>
      <w:proofErr w:type="spellEnd"/>
      <w:r w:rsidRPr="00FB5F9A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00000A"/>
          <w:sz w:val="20"/>
          <w:szCs w:val="20"/>
        </w:rPr>
        <w:t>na</w:t>
      </w:r>
      <w:proofErr w:type="spellEnd"/>
      <w:r w:rsidRPr="00FB5F9A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color w:val="00000A"/>
          <w:sz w:val="20"/>
          <w:szCs w:val="20"/>
        </w:rPr>
        <w:t>podstawie</w:t>
      </w:r>
      <w:proofErr w:type="spellEnd"/>
      <w:r w:rsidRPr="00FB5F9A">
        <w:rPr>
          <w:rFonts w:asciiTheme="majorHAnsi" w:hAnsiTheme="majorHAnsi" w:cstheme="majorHAnsi"/>
          <w:color w:val="00000A"/>
          <w:sz w:val="20"/>
          <w:szCs w:val="20"/>
        </w:rPr>
        <w:t>:</w:t>
      </w:r>
    </w:p>
    <w:p w14:paraId="517C2141" w14:textId="77777777" w:rsidR="002F55C4" w:rsidRDefault="002F55C4" w:rsidP="00FB5F9A">
      <w:pPr>
        <w:pStyle w:val="Tekstpodstawowy"/>
        <w:numPr>
          <w:ilvl w:val="0"/>
          <w:numId w:val="3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dobrowolnie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wyrażonej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zgody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poprzez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wyraźne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działanie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potwierdzające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polegające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na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podaniu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przez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Panią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/Pana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adresu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mailowego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celem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kontaktu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tj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. </w:t>
      </w:r>
      <w:r w:rsidRPr="00FB5F9A">
        <w:rPr>
          <w:rFonts w:asciiTheme="majorHAnsi" w:hAnsiTheme="majorHAnsi" w:cstheme="majorHAnsi"/>
          <w:color w:val="00000A"/>
          <w:sz w:val="20"/>
          <w:szCs w:val="20"/>
        </w:rPr>
        <w:t xml:space="preserve">art. 6 </w:t>
      </w:r>
      <w:proofErr w:type="spellStart"/>
      <w:r w:rsidRPr="00FB5F9A">
        <w:rPr>
          <w:rFonts w:asciiTheme="majorHAnsi" w:hAnsiTheme="majorHAnsi" w:cstheme="majorHAnsi"/>
          <w:color w:val="00000A"/>
          <w:sz w:val="20"/>
          <w:szCs w:val="20"/>
        </w:rPr>
        <w:t>ust</w:t>
      </w:r>
      <w:proofErr w:type="spellEnd"/>
      <w:r w:rsidRPr="00FB5F9A">
        <w:rPr>
          <w:rFonts w:asciiTheme="majorHAnsi" w:hAnsiTheme="majorHAnsi" w:cstheme="majorHAnsi"/>
          <w:color w:val="00000A"/>
          <w:sz w:val="20"/>
          <w:szCs w:val="20"/>
        </w:rPr>
        <w:t xml:space="preserve">. 1 lit. </w:t>
      </w:r>
      <w:r>
        <w:rPr>
          <w:rFonts w:asciiTheme="majorHAnsi" w:hAnsiTheme="majorHAnsi" w:cstheme="majorHAnsi"/>
          <w:color w:val="00000A"/>
          <w:sz w:val="20"/>
          <w:szCs w:val="20"/>
        </w:rPr>
        <w:t>a</w:t>
      </w:r>
      <w:r w:rsidRPr="00FB5F9A">
        <w:rPr>
          <w:rFonts w:asciiTheme="majorHAnsi" w:hAnsiTheme="majorHAnsi" w:cstheme="majorHAnsi"/>
          <w:color w:val="00000A"/>
          <w:sz w:val="20"/>
          <w:szCs w:val="20"/>
        </w:rPr>
        <w:t xml:space="preserve"> RODO </w:t>
      </w:r>
    </w:p>
    <w:p w14:paraId="2214968D" w14:textId="77777777" w:rsidR="002F55C4" w:rsidRDefault="002F55C4" w:rsidP="00FB5F9A">
      <w:pPr>
        <w:pStyle w:val="Tekstpodstawowy"/>
        <w:numPr>
          <w:ilvl w:val="0"/>
          <w:numId w:val="3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 xml:space="preserve">art. 6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ust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. 1 lit c RODO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tj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.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wypełnienia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obowiązku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ciążącego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na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administratorze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, w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związku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z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obowiązkiem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udzielenia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odpowiedzi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na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skierowaną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przez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Panią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/Pana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korespondencję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mailową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(art. 6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ust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. 1 lit. c RODO) </w:t>
      </w:r>
    </w:p>
    <w:p w14:paraId="0AE07432" w14:textId="77777777" w:rsidR="002F55C4" w:rsidRDefault="002F55C4" w:rsidP="00FB5F9A">
      <w:pPr>
        <w:pStyle w:val="Tekstpodstawowy"/>
        <w:numPr>
          <w:ilvl w:val="0"/>
          <w:numId w:val="3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 xml:space="preserve">art. 6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ust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. 1 lit. b RODO, w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przypadku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niezbędności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realizacji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zawartej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z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Panią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>/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Panem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umowy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w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zakresie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korespondencji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prowadzonej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w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celu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realizacji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umowy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. </w:t>
      </w:r>
    </w:p>
    <w:p w14:paraId="5FD654E4" w14:textId="77777777" w:rsidR="002F55C4" w:rsidRDefault="002F55C4" w:rsidP="00FB5F9A">
      <w:pPr>
        <w:pStyle w:val="Tekstpodstawowy"/>
        <w:numPr>
          <w:ilvl w:val="0"/>
          <w:numId w:val="3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 xml:space="preserve">art. 9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ust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. 1 lit. f RODO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tj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. w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celu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ustalenia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dochodzenia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lub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obrony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powstałych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roszczeń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związanych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z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prowadzoną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korespondencją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mailową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zgodnie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z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obowiązującymi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przepisami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prawa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, w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szczególności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z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Kodeksem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A"/>
          <w:sz w:val="20"/>
          <w:szCs w:val="20"/>
        </w:rPr>
        <w:t>cywilnym</w:t>
      </w:r>
      <w:proofErr w:type="spellEnd"/>
      <w:r>
        <w:rPr>
          <w:rFonts w:asciiTheme="majorHAnsi" w:hAnsiTheme="majorHAnsi" w:cstheme="majorHAnsi"/>
          <w:color w:val="00000A"/>
          <w:sz w:val="20"/>
          <w:szCs w:val="20"/>
        </w:rPr>
        <w:t xml:space="preserve">. </w:t>
      </w:r>
    </w:p>
    <w:p w14:paraId="3C83878B" w14:textId="77777777" w:rsidR="002F55C4" w:rsidRPr="00FB5F9A" w:rsidRDefault="002F55C4" w:rsidP="00CB70EE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B5F9A">
        <w:rPr>
          <w:rFonts w:asciiTheme="majorHAnsi" w:hAnsiTheme="majorHAnsi" w:cstheme="majorHAnsi"/>
          <w:sz w:val="20"/>
          <w:szCs w:val="20"/>
        </w:rPr>
        <w:t xml:space="preserve">Odbiorcami Pani/Pana danych osobowych mogą być podmioty świadczące usługi na rzecz </w:t>
      </w:r>
      <w:r>
        <w:rPr>
          <w:rFonts w:asciiTheme="majorHAnsi" w:hAnsiTheme="majorHAnsi" w:cstheme="majorHAnsi"/>
          <w:sz w:val="20"/>
          <w:szCs w:val="20"/>
        </w:rPr>
        <w:t>Administratora danych</w:t>
      </w:r>
      <w:r w:rsidRPr="00FB5F9A">
        <w:rPr>
          <w:rFonts w:asciiTheme="majorHAnsi" w:hAnsiTheme="majorHAnsi" w:cstheme="majorHAnsi"/>
          <w:sz w:val="20"/>
          <w:szCs w:val="20"/>
        </w:rPr>
        <w:t>, z którymi zawarte zostały umowy powierzenia przetwarzania danych,  w tym: usługi hostingowe, doradcze, prawnicze</w:t>
      </w:r>
      <w:r>
        <w:rPr>
          <w:rFonts w:asciiTheme="majorHAnsi" w:hAnsiTheme="majorHAnsi" w:cstheme="majorHAnsi"/>
          <w:sz w:val="20"/>
          <w:szCs w:val="20"/>
        </w:rPr>
        <w:t>, pomioty świadczące usługi serwisowe z zakresu IT</w:t>
      </w:r>
      <w:r w:rsidRPr="00FB5F9A">
        <w:rPr>
          <w:rFonts w:asciiTheme="majorHAnsi" w:hAnsiTheme="majorHAnsi" w:cstheme="majorHAnsi"/>
          <w:sz w:val="20"/>
          <w:szCs w:val="20"/>
        </w:rPr>
        <w:t xml:space="preserve">. Dostęp do Pani/Pana danych </w:t>
      </w:r>
      <w:r>
        <w:rPr>
          <w:rFonts w:asciiTheme="majorHAnsi" w:hAnsiTheme="majorHAnsi" w:cstheme="majorHAnsi"/>
          <w:sz w:val="20"/>
          <w:szCs w:val="20"/>
        </w:rPr>
        <w:t xml:space="preserve">mogą mieć </w:t>
      </w:r>
      <w:r w:rsidRPr="00FB5F9A">
        <w:rPr>
          <w:rFonts w:asciiTheme="majorHAnsi" w:hAnsiTheme="majorHAnsi" w:cstheme="majorHAnsi"/>
          <w:sz w:val="20"/>
          <w:szCs w:val="20"/>
        </w:rPr>
        <w:t xml:space="preserve">również podmioty i instytucje, których dostęp do danych wynika z obowiązujących przepisów prawa (m.in. sąd, organy ścigania) </w:t>
      </w:r>
    </w:p>
    <w:p w14:paraId="1CF3BBBC" w14:textId="77777777" w:rsidR="002F55C4" w:rsidRDefault="002F55C4" w:rsidP="00CB70EE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B5F9A">
        <w:rPr>
          <w:rFonts w:asciiTheme="majorHAnsi" w:hAnsiTheme="majorHAnsi" w:cstheme="majorHAnsi"/>
          <w:color w:val="000000"/>
          <w:sz w:val="20"/>
          <w:szCs w:val="20"/>
        </w:rPr>
        <w:t>Przysługuje Pani/Panu prawo dostępu do swoich danych osobowych,  otrzymania ich kopii, żądania ich sprostowania, usunięcia oraz ograniczenia przetwarzania danych.</w:t>
      </w:r>
    </w:p>
    <w:p w14:paraId="4D75E5C6" w14:textId="77777777" w:rsidR="002F55C4" w:rsidRPr="00FB5F9A" w:rsidRDefault="002F55C4" w:rsidP="00CB70EE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W</w:t>
      </w:r>
      <w:r w:rsidRPr="00FB5F9A">
        <w:rPr>
          <w:rFonts w:asciiTheme="majorHAnsi" w:hAnsiTheme="majorHAnsi" w:cstheme="majorHAnsi"/>
          <w:color w:val="000000"/>
          <w:sz w:val="20"/>
          <w:szCs w:val="20"/>
        </w:rPr>
        <w:t xml:space="preserve"> zakresie w jakim przetwarzanie danych odbywa się w oparciu o zgodę, ma Pa</w:t>
      </w:r>
      <w:r>
        <w:rPr>
          <w:rFonts w:asciiTheme="majorHAnsi" w:hAnsiTheme="majorHAnsi" w:cstheme="majorHAnsi"/>
          <w:color w:val="000000"/>
          <w:sz w:val="20"/>
          <w:szCs w:val="20"/>
        </w:rPr>
        <w:t>ni/Pan</w:t>
      </w:r>
      <w:r w:rsidRPr="00FB5F9A">
        <w:rPr>
          <w:rFonts w:asciiTheme="majorHAnsi" w:hAnsiTheme="majorHAnsi" w:cstheme="majorHAnsi"/>
          <w:color w:val="000000"/>
          <w:sz w:val="20"/>
          <w:szCs w:val="20"/>
        </w:rPr>
        <w:t xml:space="preserve"> prawo do  cofnięcia zgody w dowolnym momencie bez wpływu na zgodność z prawem przetwarzania, którego dokonano na podstawie zgody przed jej cofnięciem</w:t>
      </w:r>
    </w:p>
    <w:p w14:paraId="3EFCCBE6" w14:textId="77777777" w:rsidR="002F55C4" w:rsidRPr="00FB5F9A" w:rsidRDefault="002F55C4" w:rsidP="00CB70E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0"/>
          <w:szCs w:val="20"/>
        </w:rPr>
      </w:pPr>
      <w:r w:rsidRPr="00FB5F9A">
        <w:rPr>
          <w:rFonts w:asciiTheme="majorHAnsi" w:hAnsiTheme="majorHAnsi" w:cstheme="majorHAnsi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Warszawa),</w:t>
      </w:r>
    </w:p>
    <w:p w14:paraId="032710C6" w14:textId="77777777" w:rsidR="002F55C4" w:rsidRPr="00FB5F9A" w:rsidRDefault="002F55C4" w:rsidP="00CB70EE">
      <w:pPr>
        <w:widowControl/>
        <w:numPr>
          <w:ilvl w:val="0"/>
          <w:numId w:val="1"/>
        </w:numPr>
        <w:autoSpaceDE/>
        <w:autoSpaceDN/>
        <w:spacing w:line="276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B5F9A">
        <w:rPr>
          <w:rFonts w:asciiTheme="majorHAnsi" w:hAnsiTheme="majorHAnsi" w:cstheme="majorHAnsi"/>
          <w:sz w:val="20"/>
          <w:szCs w:val="20"/>
        </w:rPr>
        <w:t>Pani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/Pana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dane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osobowe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nie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będą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przekazywane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do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państwa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trzeciego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lub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organizacji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międzynarodowej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oraz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nie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będą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stanowiły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podstawy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do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zautomatyzowanego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podejmowania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decyzji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, w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tym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opartego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na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>  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profilowaniu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CBB23B8" w14:textId="77777777" w:rsidR="002F55C4" w:rsidRDefault="002F55C4" w:rsidP="00CB70EE">
      <w:pPr>
        <w:widowControl/>
        <w:numPr>
          <w:ilvl w:val="0"/>
          <w:numId w:val="1"/>
        </w:numPr>
        <w:autoSpaceDE/>
        <w:autoSpaceDN/>
        <w:spacing w:line="276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B5F9A">
        <w:rPr>
          <w:rFonts w:asciiTheme="majorHAnsi" w:hAnsiTheme="majorHAnsi" w:cstheme="majorHAnsi"/>
          <w:sz w:val="20"/>
          <w:szCs w:val="20"/>
        </w:rPr>
        <w:t>Podanie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przez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Panią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/Pana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danych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osobowych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jest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dobrowolne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, </w:t>
      </w:r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ale bez ich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podania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nie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będzie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  <w:lang w:eastAsia="pl-PL"/>
        </w:rPr>
        <w:t>możliwe</w:t>
      </w:r>
      <w:proofErr w:type="spellEnd"/>
      <w:r w:rsidRPr="00FB5F9A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rozpatrzenia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B5F9A">
        <w:rPr>
          <w:rFonts w:asciiTheme="majorHAnsi" w:hAnsiTheme="majorHAnsi" w:cstheme="majorHAnsi"/>
          <w:sz w:val="20"/>
          <w:szCs w:val="20"/>
        </w:rPr>
        <w:t>wniosku</w:t>
      </w:r>
      <w:proofErr w:type="spellEnd"/>
      <w:r w:rsidRPr="00FB5F9A">
        <w:rPr>
          <w:rFonts w:asciiTheme="majorHAnsi" w:hAnsiTheme="majorHAnsi" w:cstheme="majorHAnsi"/>
          <w:sz w:val="20"/>
          <w:szCs w:val="20"/>
        </w:rPr>
        <w:t>.</w:t>
      </w:r>
    </w:p>
    <w:p w14:paraId="02560EA2" w14:textId="77777777" w:rsidR="002F55C4" w:rsidRPr="00085DBB" w:rsidRDefault="002F55C4" w:rsidP="00085DBB">
      <w:pPr>
        <w:widowControl/>
        <w:numPr>
          <w:ilvl w:val="0"/>
          <w:numId w:val="1"/>
        </w:numPr>
        <w:autoSpaceDE/>
        <w:autoSpaceDN/>
        <w:spacing w:line="276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 w:rsidRPr="00085DBB">
        <w:rPr>
          <w:rFonts w:asciiTheme="majorHAnsi" w:hAnsiTheme="majorHAnsi" w:cstheme="majorHAnsi"/>
          <w:color w:val="00000A"/>
          <w:sz w:val="20"/>
          <w:szCs w:val="20"/>
        </w:rPr>
        <w:t>Pana/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Pani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dane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osobowe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będą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przechowywane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do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momentu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cofnięcia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przez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Panią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/Pana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zgody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na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przetwarzanie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adresu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poczty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elektronicznej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,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lub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do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ustania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zasadności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przetwarzania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Pani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/Pana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danych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przez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Administratora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. W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przypadku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kiedy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korespondencja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będzie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zawierała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treść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istotną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dla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dochodzenia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roszczeń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lub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obrony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przed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roszczeniami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,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wówczas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wybrane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wiadomości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moga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być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przetwarzane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do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czasu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upływu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terminu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przedawnienia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roszczeń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zgodnie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z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Kodeksem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 </w:t>
      </w:r>
      <w:proofErr w:type="spellStart"/>
      <w:r w:rsidRPr="00085DBB">
        <w:rPr>
          <w:rFonts w:asciiTheme="majorHAnsi" w:hAnsiTheme="majorHAnsi" w:cstheme="majorHAnsi"/>
          <w:color w:val="00000A"/>
          <w:sz w:val="20"/>
          <w:szCs w:val="20"/>
        </w:rPr>
        <w:t>cywilnym</w:t>
      </w:r>
      <w:proofErr w:type="spellEnd"/>
      <w:r w:rsidRPr="00085DBB">
        <w:rPr>
          <w:rFonts w:asciiTheme="majorHAnsi" w:hAnsiTheme="majorHAnsi" w:cstheme="majorHAnsi"/>
          <w:color w:val="00000A"/>
          <w:sz w:val="20"/>
          <w:szCs w:val="20"/>
        </w:rPr>
        <w:t xml:space="preserve">. </w:t>
      </w:r>
    </w:p>
    <w:p w14:paraId="3A7C1D95" w14:textId="77777777" w:rsidR="002F55C4" w:rsidRDefault="002F55C4" w:rsidP="00904A99">
      <w:pPr>
        <w:widowControl/>
        <w:autoSpaceDE/>
        <w:autoSpaceDN/>
        <w:spacing w:line="276" w:lineRule="auto"/>
        <w:ind w:right="167"/>
        <w:rPr>
          <w:rFonts w:asciiTheme="majorHAnsi" w:hAnsiTheme="majorHAnsi" w:cstheme="majorHAnsi"/>
          <w:sz w:val="20"/>
          <w:szCs w:val="20"/>
        </w:rPr>
        <w:sectPr w:rsidR="002F55C4" w:rsidSect="002F55C4">
          <w:pgSz w:w="11906" w:h="16838"/>
          <w:pgMar w:top="1417" w:right="991" w:bottom="1417" w:left="1417" w:header="708" w:footer="708" w:gutter="0"/>
          <w:pgNumType w:start="1"/>
          <w:cols w:space="708"/>
          <w:docGrid w:linePitch="360"/>
        </w:sectPr>
      </w:pPr>
    </w:p>
    <w:p w14:paraId="4687A551" w14:textId="77777777" w:rsidR="002F55C4" w:rsidRPr="00FB5F9A" w:rsidRDefault="002F55C4" w:rsidP="00904A99">
      <w:pPr>
        <w:widowControl/>
        <w:autoSpaceDE/>
        <w:autoSpaceDN/>
        <w:spacing w:line="276" w:lineRule="auto"/>
        <w:ind w:right="167"/>
        <w:rPr>
          <w:rFonts w:asciiTheme="majorHAnsi" w:hAnsiTheme="majorHAnsi" w:cstheme="majorHAnsi"/>
          <w:sz w:val="20"/>
          <w:szCs w:val="20"/>
        </w:rPr>
      </w:pPr>
    </w:p>
    <w:sectPr w:rsidR="002F55C4" w:rsidRPr="00FB5F9A" w:rsidSect="002F55C4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B834" w14:textId="77777777" w:rsidR="00173C7F" w:rsidRDefault="00173C7F" w:rsidP="00CB70EE">
      <w:r>
        <w:separator/>
      </w:r>
    </w:p>
  </w:endnote>
  <w:endnote w:type="continuationSeparator" w:id="0">
    <w:p w14:paraId="3BBBD2F0" w14:textId="77777777" w:rsidR="00173C7F" w:rsidRDefault="00173C7F" w:rsidP="00CB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567E" w14:textId="77777777" w:rsidR="00173C7F" w:rsidRDefault="00173C7F" w:rsidP="00CB70EE">
      <w:r>
        <w:separator/>
      </w:r>
    </w:p>
  </w:footnote>
  <w:footnote w:type="continuationSeparator" w:id="0">
    <w:p w14:paraId="508B5240" w14:textId="77777777" w:rsidR="00173C7F" w:rsidRDefault="00173C7F" w:rsidP="00CB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BE449A"/>
    <w:multiLevelType w:val="hybridMultilevel"/>
    <w:tmpl w:val="F8162584"/>
    <w:lvl w:ilvl="0" w:tplc="97A04B84">
      <w:start w:val="1"/>
      <w:numFmt w:val="decimal"/>
      <w:lvlText w:val="%1."/>
      <w:lvlJc w:val="left"/>
      <w:pPr>
        <w:ind w:left="1146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1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1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  <w:jc w:val="left"/>
      </w:pPr>
      <w:rPr>
        <w:rFonts w:hint="default"/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  <w:rPr>
        <w:rFonts w:hint="default"/>
      </w:rPr>
    </w:lvl>
    <w:lvl w:ilvl="3" w:tplc="09B6DAB0">
      <w:numFmt w:val="bullet"/>
      <w:lvlText w:val="•"/>
      <w:lvlJc w:val="left"/>
      <w:pPr>
        <w:ind w:left="2791" w:hanging="284"/>
      </w:pPr>
      <w:rPr>
        <w:rFonts w:hint="default"/>
      </w:rPr>
    </w:lvl>
    <w:lvl w:ilvl="4" w:tplc="36C2204C">
      <w:numFmt w:val="bullet"/>
      <w:lvlText w:val="•"/>
      <w:lvlJc w:val="left"/>
      <w:pPr>
        <w:ind w:left="3707" w:hanging="284"/>
      </w:pPr>
      <w:rPr>
        <w:rFonts w:hint="default"/>
      </w:rPr>
    </w:lvl>
    <w:lvl w:ilvl="5" w:tplc="871E1D72">
      <w:numFmt w:val="bullet"/>
      <w:lvlText w:val="•"/>
      <w:lvlJc w:val="left"/>
      <w:pPr>
        <w:ind w:left="4623" w:hanging="284"/>
      </w:pPr>
      <w:rPr>
        <w:rFonts w:hint="default"/>
      </w:rPr>
    </w:lvl>
    <w:lvl w:ilvl="6" w:tplc="1F3E1450">
      <w:numFmt w:val="bullet"/>
      <w:lvlText w:val="•"/>
      <w:lvlJc w:val="left"/>
      <w:pPr>
        <w:ind w:left="5539" w:hanging="284"/>
      </w:pPr>
      <w:rPr>
        <w:rFonts w:hint="default"/>
      </w:rPr>
    </w:lvl>
    <w:lvl w:ilvl="7" w:tplc="C5FCEB50">
      <w:numFmt w:val="bullet"/>
      <w:lvlText w:val="•"/>
      <w:lvlJc w:val="left"/>
      <w:pPr>
        <w:ind w:left="6455" w:hanging="284"/>
      </w:pPr>
      <w:rPr>
        <w:rFonts w:hint="default"/>
      </w:rPr>
    </w:lvl>
    <w:lvl w:ilvl="8" w:tplc="DE9CA868">
      <w:numFmt w:val="bullet"/>
      <w:lvlText w:val="•"/>
      <w:lvlJc w:val="left"/>
      <w:pPr>
        <w:ind w:left="7371" w:hanging="284"/>
      </w:pPr>
      <w:rPr>
        <w:rFonts w:hint="default"/>
      </w:rPr>
    </w:lvl>
  </w:abstractNum>
  <w:num w:numId="1" w16cid:durableId="742603334">
    <w:abstractNumId w:val="3"/>
  </w:num>
  <w:num w:numId="2" w16cid:durableId="1812822999">
    <w:abstractNumId w:val="0"/>
  </w:num>
  <w:num w:numId="3" w16cid:durableId="1469393435">
    <w:abstractNumId w:val="1"/>
  </w:num>
  <w:num w:numId="4" w16cid:durableId="1719471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EE"/>
    <w:rsid w:val="00085DBB"/>
    <w:rsid w:val="00173C7F"/>
    <w:rsid w:val="00235702"/>
    <w:rsid w:val="00236032"/>
    <w:rsid w:val="0028625E"/>
    <w:rsid w:val="002F55C4"/>
    <w:rsid w:val="00307C46"/>
    <w:rsid w:val="003B10FF"/>
    <w:rsid w:val="00471905"/>
    <w:rsid w:val="004A5C81"/>
    <w:rsid w:val="004B1EAD"/>
    <w:rsid w:val="004D745D"/>
    <w:rsid w:val="0053249D"/>
    <w:rsid w:val="005B65BE"/>
    <w:rsid w:val="006003C5"/>
    <w:rsid w:val="00700E5C"/>
    <w:rsid w:val="00786C43"/>
    <w:rsid w:val="007B4AAC"/>
    <w:rsid w:val="008831BB"/>
    <w:rsid w:val="008B71F2"/>
    <w:rsid w:val="00904A99"/>
    <w:rsid w:val="00A24B0B"/>
    <w:rsid w:val="00A51747"/>
    <w:rsid w:val="00A87FED"/>
    <w:rsid w:val="00A93DA1"/>
    <w:rsid w:val="00C24050"/>
    <w:rsid w:val="00CB70EE"/>
    <w:rsid w:val="00CE28E4"/>
    <w:rsid w:val="00D3324E"/>
    <w:rsid w:val="00E060F0"/>
    <w:rsid w:val="00E43517"/>
    <w:rsid w:val="00EB700A"/>
    <w:rsid w:val="00F001F7"/>
    <w:rsid w:val="00F406BA"/>
    <w:rsid w:val="00F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153B"/>
  <w15:chartTrackingRefBased/>
  <w15:docId w15:val="{EF41B933-753A-4B3E-A522-E1CF551D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B70E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70E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B7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0EE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B7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0EE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CB70E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CB70E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CB70EE"/>
  </w:style>
  <w:style w:type="paragraph" w:styleId="HTML-wstpniesformatowany">
    <w:name w:val="HTML Preformatted"/>
    <w:basedOn w:val="Normalny"/>
    <w:link w:val="HTML-wstpniesformatowanyZnak"/>
    <w:uiPriority w:val="99"/>
    <w:rsid w:val="00786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6C4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Monika Koziarska</cp:lastModifiedBy>
  <cp:revision>2</cp:revision>
  <dcterms:created xsi:type="dcterms:W3CDTF">2023-04-21T10:42:00Z</dcterms:created>
  <dcterms:modified xsi:type="dcterms:W3CDTF">2023-04-21T10:42:00Z</dcterms:modified>
</cp:coreProperties>
</file>